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1FC3A0A8" w:rsidR="00206A94" w:rsidRDefault="00F26741" w:rsidP="00D256F4">
      <w:pPr>
        <w:rPr>
          <w:lang w:val="en-US"/>
        </w:rPr>
      </w:pPr>
      <w:r>
        <w:rPr>
          <w:noProof/>
          <w:lang w:val="en-US"/>
        </w:rPr>
        <w:drawing>
          <wp:anchor distT="0" distB="0" distL="114300" distR="114300" simplePos="0" relativeHeight="251658240" behindDoc="0" locked="0" layoutInCell="1" allowOverlap="1" wp14:anchorId="7545A6F3" wp14:editId="4665D260">
            <wp:simplePos x="0" y="0"/>
            <wp:positionH relativeFrom="page">
              <wp:align>left</wp:align>
            </wp:positionH>
            <wp:positionV relativeFrom="paragraph">
              <wp:posOffset>-1174750</wp:posOffset>
            </wp:positionV>
            <wp:extent cx="7560303" cy="106832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030" cy="106955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38A912AD" w:rsidR="00D7418A" w:rsidRDefault="00D7418A"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4574FC53"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EndPr/>
              <w:sdtContent>
                <w:r w:rsidR="000F3811" w:rsidRPr="000F3811">
                  <w:rPr>
                    <w:b/>
                    <w:bCs/>
                    <w:spacing w:val="-2"/>
                    <w:u w:val="single"/>
                  </w:rPr>
                  <w:t>RFQ/PAK/June/2022/01</w:t>
                </w:r>
                <w:r w:rsidR="0003622B">
                  <w:rPr>
                    <w:b/>
                    <w:bCs/>
                    <w:spacing w:val="-2"/>
                    <w:u w:val="single"/>
                  </w:rPr>
                  <w:t>2</w:t>
                </w:r>
              </w:sdtContent>
            </w:sdt>
          </w:p>
        </w:tc>
        <w:tc>
          <w:tcPr>
            <w:tcW w:w="3766" w:type="dxa"/>
            <w:vAlign w:val="center"/>
          </w:tcPr>
          <w:p w14:paraId="64C420E2" w14:textId="5A9CDD42" w:rsidR="004470F1" w:rsidRPr="008E32FE" w:rsidRDefault="004470F1" w:rsidP="009654F1">
            <w:pPr>
              <w:jc w:val="right"/>
            </w:pPr>
            <w:r w:rsidRPr="008E32FE">
              <w:t xml:space="preserve">Date: </w:t>
            </w:r>
            <w:sdt>
              <w:sdtPr>
                <w:id w:val="1787006972"/>
                <w:placeholder>
                  <w:docPart w:val="9D8490ED8D8749F9BC6051246C3847A3"/>
                </w:placeholder>
                <w:date w:fullDate="2022-06-24T00:00:00Z">
                  <w:dateFormat w:val="dd MMMM yyyy"/>
                  <w:lid w:val="en-GB"/>
                  <w:storeMappedDataAs w:val="dateTime"/>
                  <w:calendar w:val="gregorian"/>
                </w:date>
              </w:sdtPr>
              <w:sdtEndPr/>
              <w:sdtContent>
                <w:r w:rsidR="000F3811">
                  <w:t>24 June 2022</w:t>
                </w:r>
              </w:sdtContent>
            </w:sdt>
          </w:p>
        </w:tc>
      </w:tr>
    </w:tbl>
    <w:p w14:paraId="0220EC91" w14:textId="21AE6287"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imes New Roman" w:eastAsia="Times New Roman" w:hAnsi="Times New Roman" w:cs="Times New Roman"/>
            <w:b/>
            <w:bCs/>
            <w:sz w:val="24"/>
            <w:szCs w:val="24"/>
            <w:lang w:val="en-US"/>
          </w:rPr>
          <w:id w:val="-2009119968"/>
          <w:placeholder>
            <w:docPart w:val="362D7F4810ED4E7C95A5006A4AFC9EC5"/>
          </w:placeholder>
          <w:text/>
        </w:sdtPr>
        <w:sdtEndPr/>
        <w:sdtContent>
          <w:r w:rsidR="000F3811">
            <w:rPr>
              <w:rFonts w:ascii="Times New Roman" w:eastAsia="Times New Roman" w:hAnsi="Times New Roman" w:cs="Times New Roman"/>
              <w:b/>
              <w:bCs/>
              <w:sz w:val="24"/>
              <w:szCs w:val="24"/>
              <w:lang w:val="en-US"/>
            </w:rPr>
            <w:t>S</w:t>
          </w:r>
          <w:r w:rsidR="000F3811" w:rsidRPr="000F3811">
            <w:rPr>
              <w:rFonts w:ascii="Times New Roman" w:eastAsia="Times New Roman" w:hAnsi="Times New Roman" w:cs="Times New Roman"/>
              <w:b/>
              <w:bCs/>
              <w:sz w:val="24"/>
              <w:szCs w:val="24"/>
              <w:lang w:val="en-US"/>
            </w:rPr>
            <w:t>upply, delivery, and Installation of Generators and ATS panels for Generators at new IOM office, Diplomatic Enclave, Islamabad, Pakistan.</w:t>
          </w:r>
        </w:sdtContent>
      </w:sdt>
    </w:p>
    <w:p w14:paraId="70F6EDE5" w14:textId="22DC0A31" w:rsidR="00152204" w:rsidRDefault="00604967"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17CF9B7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0F3811" w:rsidRPr="000F3811">
            <w:rPr>
              <w:rFonts w:cstheme="minorHAnsi"/>
              <w:iCs/>
              <w:snapToGrid w:val="0"/>
              <w:color w:val="000000" w:themeColor="text1"/>
              <w:sz w:val="20"/>
              <w:szCs w:val="20"/>
            </w:rPr>
            <w:t>Abeer Alami</w:t>
          </w:r>
        </w:sdtContent>
      </w:sdt>
    </w:p>
    <w:p w14:paraId="768824AE" w14:textId="30C5176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0F3811">
            <w:rPr>
              <w:rFonts w:cstheme="minorHAnsi"/>
              <w:iCs/>
              <w:snapToGrid w:val="0"/>
              <w:color w:val="000000" w:themeColor="text1"/>
              <w:sz w:val="20"/>
              <w:szCs w:val="20"/>
            </w:rPr>
            <w:t>Procurment and logistics officer</w:t>
          </w:r>
        </w:sdtContent>
      </w:sdt>
    </w:p>
    <w:p w14:paraId="38D0A3F1" w14:textId="3608534E"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0F3811">
            <w:rPr>
              <w:rFonts w:cstheme="minorHAnsi"/>
              <w:iCs/>
              <w:snapToGrid w:val="0"/>
              <w:color w:val="000000" w:themeColor="text1"/>
              <w:sz w:val="20"/>
              <w:szCs w:val="20"/>
              <w:lang w:val="en-US"/>
            </w:rPr>
            <w:t>24/06/2022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5AD71E56" w:rsidR="0022078F" w:rsidRPr="00D96D9C" w:rsidRDefault="00604967"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EndPr/>
              <w:sdtContent>
                <w:r w:rsidR="00D96D9C" w:rsidRPr="00D96D9C">
                  <w:rPr>
                    <w:rFonts w:cstheme="minorHAnsi"/>
                    <w:b/>
                    <w:bCs/>
                    <w:sz w:val="20"/>
                    <w:szCs w:val="20"/>
                  </w:rPr>
                  <w:t>10</w:t>
                </w:r>
                <w:r w:rsidR="000F3811" w:rsidRPr="00D96D9C">
                  <w:rPr>
                    <w:rFonts w:cstheme="minorHAnsi"/>
                    <w:b/>
                    <w:bCs/>
                    <w:sz w:val="20"/>
                    <w:szCs w:val="20"/>
                  </w:rPr>
                  <w:t>/</w:t>
                </w:r>
                <w:r w:rsidR="00B2459E" w:rsidRPr="00D96D9C">
                  <w:rPr>
                    <w:rFonts w:cstheme="minorHAnsi"/>
                    <w:b/>
                    <w:bCs/>
                    <w:sz w:val="20"/>
                    <w:szCs w:val="20"/>
                  </w:rPr>
                  <w:t>July</w:t>
                </w:r>
                <w:r w:rsidR="000F3811" w:rsidRPr="00D96D9C">
                  <w:rPr>
                    <w:rFonts w:cstheme="minorHAnsi"/>
                    <w:b/>
                    <w:bCs/>
                    <w:sz w:val="20"/>
                    <w:szCs w:val="20"/>
                  </w:rPr>
                  <w:t xml:space="preserve">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604967"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604967"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604967"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604967"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5D2914D2"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B2459E" w:rsidRPr="00B2459E">
                  <w:rPr>
                    <w:rFonts w:cstheme="minorHAnsi"/>
                    <w:b/>
                    <w:bCs/>
                    <w:sz w:val="20"/>
                    <w:szCs w:val="20"/>
                    <w:lang w:val="en-AU"/>
                  </w:rPr>
                  <w:t>pakbids@iom.int</w:t>
                </w:r>
                <w:r w:rsidR="00B2459E" w:rsidRPr="00B2459E">
                  <w:rPr>
                    <w:rFonts w:cstheme="minorHAnsi"/>
                    <w:b/>
                    <w:bCs/>
                    <w:sz w:val="20"/>
                    <w:szCs w:val="20"/>
                    <w:lang w:val="en-AU"/>
                  </w:rPr>
                  <w:br/>
                </w:r>
              </w:sdtContent>
            </w:sdt>
          </w:p>
          <w:p w14:paraId="7323808D" w14:textId="5B6C04BE"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EndPr/>
              <w:sdtContent>
                <w:r w:rsidR="00B2459E" w:rsidRPr="00B2459E">
                  <w:rPr>
                    <w:rFonts w:eastAsia="Times New Roman" w:cstheme="minorHAnsi"/>
                    <w:color w:val="000000"/>
                    <w:sz w:val="20"/>
                    <w:szCs w:val="20"/>
                  </w:rPr>
                  <w:t xml:space="preserve">Quotations submitted by email must be limited to a maximum of </w:t>
                </w:r>
                <w:r w:rsidR="009A0879">
                  <w:rPr>
                    <w:rFonts w:eastAsia="Times New Roman" w:cstheme="minorHAnsi"/>
                    <w:color w:val="000000"/>
                    <w:sz w:val="20"/>
                    <w:szCs w:val="20"/>
                  </w:rPr>
                  <w:t>5</w:t>
                </w:r>
                <w:r w:rsidR="00B2459E" w:rsidRPr="00B2459E">
                  <w:rPr>
                    <w:rFonts w:eastAsia="Times New Roman" w:cstheme="minorHAnsi"/>
                    <w:color w:val="000000"/>
                    <w:sz w:val="20"/>
                    <w:szCs w:val="20"/>
                  </w:rPr>
                  <w:t xml:space="preserve"> MB, virus-free and no more than 3 email transmissions. They must be free from any form of virus or corrupted contents, or the quotations shall be rejected</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654D648F"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9A0879">
                  <w:rPr>
                    <w:rFonts w:eastAsia="Times New Roman" w:cstheme="minorHAnsi"/>
                    <w:color w:val="000000"/>
                    <w:sz w:val="20"/>
                    <w:szCs w:val="20"/>
                  </w:rPr>
                  <w:t>5Mb</w:t>
                </w:r>
              </w:sdtContent>
            </w:sdt>
          </w:p>
          <w:p w14:paraId="1B0DF060" w14:textId="4E629927" w:rsidR="003322A2" w:rsidRPr="009A0879" w:rsidRDefault="003322A2" w:rsidP="003322A2">
            <w:pPr>
              <w:numPr>
                <w:ilvl w:val="0"/>
                <w:numId w:val="7"/>
              </w:numPr>
              <w:tabs>
                <w:tab w:val="right" w:pos="7218"/>
              </w:tabs>
              <w:spacing w:before="60" w:after="60"/>
              <w:rPr>
                <w:rFonts w:eastAsia="Times New Roman" w:cstheme="minorHAnsi"/>
                <w:b/>
                <w:bCs/>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9A0879" w:rsidRPr="009A0879">
                  <w:rPr>
                    <w:rFonts w:eastAsia="Times New Roman" w:cstheme="minorHAnsi"/>
                    <w:b/>
                    <w:bCs/>
                    <w:color w:val="000000"/>
                    <w:sz w:val="20"/>
                    <w:szCs w:val="20"/>
                  </w:rPr>
                  <w:t>RFQ/PAK/June/2022/01</w:t>
                </w:r>
                <w:r w:rsidR="00095A58">
                  <w:rPr>
                    <w:rFonts w:eastAsia="Times New Roman" w:cstheme="minorHAnsi"/>
                    <w:b/>
                    <w:bCs/>
                    <w:color w:val="000000"/>
                    <w:sz w:val="20"/>
                    <w:szCs w:val="20"/>
                  </w:rPr>
                  <w:t>2</w:t>
                </w:r>
                <w:r w:rsidR="009A0879" w:rsidRPr="009A0879">
                  <w:rPr>
                    <w:rFonts w:eastAsia="Times New Roman" w:cstheme="minorHAnsi"/>
                    <w:b/>
                    <w:bCs/>
                    <w:color w:val="000000"/>
                    <w:sz w:val="20"/>
                    <w:szCs w:val="20"/>
                  </w:rPr>
                  <w:t xml:space="preserve"> Supply, delivery, and Installation of Generators and ATS panels</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604967"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3"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604967"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5F417A5B"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E331D8" w:rsidRPr="00E331D8">
                  <w:rPr>
                    <w:rFonts w:cstheme="minorHAnsi"/>
                    <w:b/>
                    <w:bCs/>
                    <w:sz w:val="20"/>
                    <w:szCs w:val="20"/>
                  </w:rPr>
                  <w:t>PKR/USD</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w:t>
            </w:r>
            <w:r w:rsidR="00E040DE" w:rsidRPr="00632C3D">
              <w:rPr>
                <w:rFonts w:cstheme="minorHAnsi"/>
                <w:iCs/>
                <w:sz w:val="20"/>
                <w:szCs w:val="20"/>
                <w:lang w:val="en-AU"/>
              </w:rPr>
              <w:lastRenderedPageBreak/>
              <w:t xml:space="preserve">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604967"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604967"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EndPr/>
          <w:sdtContent>
            <w:tc>
              <w:tcPr>
                <w:tcW w:w="7026" w:type="dxa"/>
              </w:tcPr>
              <w:p w14:paraId="4F14D7C8" w14:textId="0260F8C1" w:rsidR="00B9544A" w:rsidRPr="00260675" w:rsidRDefault="00E331D8"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604967"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604967"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604967"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A8F17E6"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D94CC8">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604967"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2243377B" w:rsidR="00487B57" w:rsidRPr="00260675" w:rsidRDefault="00604967"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EndPr/>
              <w:sdtContent>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6CC1D2B" w:rsidR="002562B1" w:rsidRPr="00260675" w:rsidRDefault="00604967"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604967"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5D09C9DA"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D94CC8">
                  <w:rPr>
                    <w:rFonts w:cstheme="minorHAnsi"/>
                    <w:sz w:val="20"/>
                    <w:szCs w:val="20"/>
                  </w:rPr>
                  <w:t>Imran Shahid</w:t>
                </w:r>
              </w:sdtContent>
            </w:sdt>
          </w:p>
          <w:p w14:paraId="6C4ABD9E" w14:textId="02BE5C93"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EndPr/>
              <w:sdtContent>
                <w:r w:rsidR="00D94CC8">
                  <w:rPr>
                    <w:rFonts w:cstheme="minorHAnsi"/>
                    <w:sz w:val="20"/>
                    <w:szCs w:val="20"/>
                  </w:rPr>
                  <w:t>ishahid@iom.int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0D5D08CD"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D94CC8">
                  <w:rPr>
                    <w:rFonts w:cstheme="minorHAnsi"/>
                    <w:sz w:val="20"/>
                    <w:szCs w:val="20"/>
                  </w:rPr>
                  <w:t>07</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D94CC8">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7-03T00:00:00Z">
                  <w:dateFormat w:val="dd MMMM yyyy"/>
                  <w:lid w:val="en-GB"/>
                  <w:storeMappedDataAs w:val="dateTime"/>
                  <w:calendar w:val="gregorian"/>
                </w:date>
              </w:sdtPr>
              <w:sdtEndPr/>
              <w:sdtContent>
                <w:r w:rsidR="00D94CC8">
                  <w:rPr>
                    <w:rFonts w:cstheme="minorHAnsi"/>
                    <w:sz w:val="20"/>
                    <w:szCs w:val="20"/>
                  </w:rPr>
                  <w:t>03 July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604967"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604967"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604967" w:rsidP="0022078F">
            <w:sdt>
              <w:sdtPr>
                <w:id w:val="1290009550"/>
                <w14:checkbox>
                  <w14:checked w14:val="1"/>
                  <w14:checkedState w14:val="2612" w14:font="MS Gothic"/>
                  <w14:uncheckedState w14:val="2610" w14:font="MS Gothic"/>
                </w14:checkbox>
              </w:sdtPr>
              <w:sdtEnd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604967"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604967"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604967"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604967"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604967"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0AF09658" w:rsidR="00052F19" w:rsidRPr="00260675" w:rsidRDefault="00604967"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D94CC8">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08-01T00:00:00Z">
              <w:dateFormat w:val="dd MMMM yyyy"/>
              <w:lid w:val="en-GB"/>
              <w:storeMappedDataAs w:val="dateTime"/>
              <w:calendar w:val="gregorian"/>
            </w:date>
          </w:sdtPr>
          <w:sdtEndPr/>
          <w:sdtContent>
            <w:tc>
              <w:tcPr>
                <w:tcW w:w="7026" w:type="dxa"/>
              </w:tcPr>
              <w:p w14:paraId="6358D8DA" w14:textId="6B7EFCB6" w:rsidR="00E6576F" w:rsidRPr="000578F0" w:rsidRDefault="00D94CC8" w:rsidP="00C939DC">
                <w:pPr>
                  <w:rPr>
                    <w:rFonts w:cstheme="minorHAnsi"/>
                  </w:rPr>
                </w:pPr>
                <w:r>
                  <w:rPr>
                    <w:rFonts w:cstheme="minorHAnsi"/>
                  </w:rPr>
                  <w:t>01 August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77777777"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lastRenderedPageBreak/>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4"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1099FE02" w14:textId="3E0A51C5" w:rsidR="00D96D9C" w:rsidRPr="00D96D9C" w:rsidRDefault="003F320F" w:rsidP="00D96D9C">
      <w:pPr>
        <w:rPr>
          <w:rFonts w:cstheme="minorHAnsi"/>
          <w:b/>
          <w:sz w:val="20"/>
          <w:szCs w:val="20"/>
        </w:rPr>
      </w:pPr>
      <w:r w:rsidRPr="005E5F03">
        <w:rPr>
          <w:rFonts w:cstheme="minorHAnsi"/>
          <w:b/>
          <w:sz w:val="20"/>
          <w:szCs w:val="20"/>
        </w:rPr>
        <w:t xml:space="preserve">Technical Specifications for </w:t>
      </w:r>
      <w:r w:rsidR="00D96D9C" w:rsidRPr="00D96D9C">
        <w:rPr>
          <w:rFonts w:ascii="Times New Roman" w:eastAsia="Times New Roman" w:hAnsi="Times New Roman" w:cs="Times New Roman"/>
          <w:b/>
          <w:bCs/>
          <w:sz w:val="24"/>
          <w:szCs w:val="24"/>
          <w:lang w:val="en-US"/>
        </w:rPr>
        <w:t xml:space="preserve">supply, delivery, and Installation of Generators and ATS panels for Generators </w:t>
      </w:r>
      <w:r w:rsidR="00D96D9C" w:rsidRPr="00D96D9C">
        <w:rPr>
          <w:rFonts w:ascii="Times New Roman" w:eastAsia="Times New Roman" w:hAnsi="Times New Roman" w:cs="Times New Roman"/>
          <w:b/>
          <w:bCs/>
          <w:spacing w:val="-2"/>
          <w:sz w:val="24"/>
          <w:szCs w:val="24"/>
          <w:lang w:val="en-US"/>
        </w:rPr>
        <w:t>at new IOM office, Diplomatic Enclave, Islamabad, Pakistan.</w:t>
      </w:r>
    </w:p>
    <w:p w14:paraId="7EB25615"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20"/>
        <w:gridCol w:w="1037"/>
      </w:tblGrid>
      <w:tr w:rsidR="00D96D9C" w:rsidRPr="00D96D9C" w14:paraId="645DB928" w14:textId="77777777" w:rsidTr="009643C6">
        <w:tc>
          <w:tcPr>
            <w:tcW w:w="748" w:type="dxa"/>
            <w:shd w:val="clear" w:color="auto" w:fill="auto"/>
          </w:tcPr>
          <w:p w14:paraId="1A9D6F2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bookmarkStart w:id="2" w:name="_Hlk106959727"/>
            <w:bookmarkStart w:id="3" w:name="_Hlk106959816"/>
            <w:proofErr w:type="spellStart"/>
            <w:r w:rsidRPr="00D96D9C">
              <w:rPr>
                <w:rFonts w:ascii="Times New Roman" w:eastAsia="Times New Roman" w:hAnsi="Times New Roman" w:cs="Times New Roman"/>
                <w:b/>
                <w:bCs/>
                <w:spacing w:val="-3"/>
                <w:kern w:val="1"/>
                <w:sz w:val="24"/>
                <w:szCs w:val="24"/>
                <w:lang w:val="en-US"/>
              </w:rPr>
              <w:t>S.No</w:t>
            </w:r>
            <w:proofErr w:type="spellEnd"/>
            <w:r w:rsidRPr="00D96D9C">
              <w:rPr>
                <w:rFonts w:ascii="Times New Roman" w:eastAsia="Times New Roman" w:hAnsi="Times New Roman" w:cs="Times New Roman"/>
                <w:b/>
                <w:bCs/>
                <w:spacing w:val="-3"/>
                <w:kern w:val="1"/>
                <w:sz w:val="24"/>
                <w:szCs w:val="24"/>
                <w:lang w:val="en-US"/>
              </w:rPr>
              <w:t>.</w:t>
            </w:r>
          </w:p>
        </w:tc>
        <w:tc>
          <w:tcPr>
            <w:tcW w:w="6920" w:type="dxa"/>
            <w:shd w:val="clear" w:color="auto" w:fill="auto"/>
          </w:tcPr>
          <w:p w14:paraId="24BDC0A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Item &amp; Description</w:t>
            </w:r>
          </w:p>
        </w:tc>
        <w:tc>
          <w:tcPr>
            <w:tcW w:w="1037" w:type="dxa"/>
            <w:shd w:val="clear" w:color="auto" w:fill="auto"/>
          </w:tcPr>
          <w:p w14:paraId="1E95655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Qty</w:t>
            </w:r>
          </w:p>
        </w:tc>
      </w:tr>
      <w:tr w:rsidR="00D96D9C" w:rsidRPr="00D96D9C" w14:paraId="2F728CFE" w14:textId="77777777" w:rsidTr="009643C6">
        <w:tc>
          <w:tcPr>
            <w:tcW w:w="748" w:type="dxa"/>
            <w:vMerge w:val="restart"/>
            <w:shd w:val="clear" w:color="auto" w:fill="auto"/>
          </w:tcPr>
          <w:p w14:paraId="7A952BB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7BAF2CE"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A01B541"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E93787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A80949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1D14345"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40E5C7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5FD6BF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623A171"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6920" w:type="dxa"/>
            <w:shd w:val="clear" w:color="auto" w:fill="auto"/>
          </w:tcPr>
          <w:p w14:paraId="4FF56D8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1577A91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200 KVA GENERATOR</w:t>
            </w:r>
            <w:r w:rsidRPr="00D96D9C">
              <w:rPr>
                <w:rFonts w:ascii="Times New Roman" w:eastAsia="Times New Roman" w:hAnsi="Times New Roman" w:cs="Times New Roman"/>
                <w:sz w:val="24"/>
                <w:szCs w:val="24"/>
                <w:lang w:val="en-US"/>
              </w:rPr>
              <w:t> </w:t>
            </w:r>
          </w:p>
          <w:p w14:paraId="2A9E910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sz w:val="24"/>
                <w:szCs w:val="24"/>
                <w:lang w:val="en-US"/>
              </w:rPr>
              <w:t xml:space="preserve"> </w:t>
            </w:r>
          </w:p>
        </w:tc>
        <w:tc>
          <w:tcPr>
            <w:tcW w:w="1037" w:type="dxa"/>
            <w:vMerge w:val="restart"/>
            <w:shd w:val="clear" w:color="auto" w:fill="auto"/>
          </w:tcPr>
          <w:p w14:paraId="202F745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78E240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3095A98"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8E52D3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B04996F"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A7F0ADE"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6D0D4CB"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4804A0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8A51064"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19E4DB08" w14:textId="77777777" w:rsidTr="009643C6">
        <w:tc>
          <w:tcPr>
            <w:tcW w:w="748" w:type="dxa"/>
            <w:vMerge/>
            <w:shd w:val="clear" w:color="auto" w:fill="auto"/>
          </w:tcPr>
          <w:p w14:paraId="5897BCB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5030C85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 =</w:t>
            </w:r>
            <w:r w:rsidRPr="00D96D9C">
              <w:rPr>
                <w:rFonts w:ascii="Times New Roman" w:eastAsia="Times New Roman" w:hAnsi="Times New Roman" w:cs="Times New Roman"/>
                <w:sz w:val="24"/>
                <w:szCs w:val="24"/>
                <w:lang w:val="en-US"/>
              </w:rPr>
              <w:t xml:space="preserve"> </w:t>
            </w:r>
            <w:proofErr w:type="spellStart"/>
            <w:r w:rsidRPr="00D96D9C">
              <w:rPr>
                <w:rFonts w:ascii="Times New Roman" w:eastAsia="Times New Roman" w:hAnsi="Times New Roman" w:cs="Times New Roman"/>
                <w:sz w:val="24"/>
                <w:szCs w:val="24"/>
                <w:lang w:val="en-US"/>
              </w:rPr>
              <w:t>Himoinsa</w:t>
            </w:r>
            <w:proofErr w:type="spellEnd"/>
            <w:r w:rsidRPr="00D96D9C">
              <w:rPr>
                <w:rFonts w:ascii="Times New Roman" w:eastAsia="Times New Roman" w:hAnsi="Times New Roman" w:cs="Times New Roman"/>
                <w:sz w:val="24"/>
                <w:szCs w:val="24"/>
                <w:lang w:val="en-US"/>
              </w:rPr>
              <w:t xml:space="preserve"> /Caterpillar</w:t>
            </w:r>
          </w:p>
          <w:p w14:paraId="7A83CE4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2D8E98D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  =</w:t>
            </w:r>
            <w:proofErr w:type="gramEnd"/>
            <w:r w:rsidRPr="00D96D9C">
              <w:rPr>
                <w:rFonts w:ascii="Times New Roman" w:eastAsia="Times New Roman" w:hAnsi="Times New Roman" w:cs="Times New Roman"/>
                <w:sz w:val="24"/>
                <w:szCs w:val="24"/>
                <w:lang w:val="en-US"/>
              </w:rPr>
              <w:t xml:space="preserve"> 200KVA 3 Phase + N, 50 Hz @ 1500RPM</w:t>
            </w:r>
          </w:p>
          <w:p w14:paraId="52898E5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lang w:val="en-US"/>
              </w:rPr>
            </w:pPr>
          </w:p>
          <w:p w14:paraId="0225DE6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01D287A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4AB419B"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control panel</w:t>
            </w:r>
            <w:r w:rsidRPr="00D96D9C">
              <w:rPr>
                <w:rFonts w:ascii="Times New Roman" w:eastAsia="Times New Roman" w:hAnsi="Times New Roman" w:cs="Times New Roman"/>
                <w:sz w:val="24"/>
                <w:szCs w:val="24"/>
                <w:lang w:val="en-US"/>
              </w:rPr>
              <w:t xml:space="preserve"> = Electronic control panel with digital display, AMF, all engine &amp; electrical safeties, Remote stare and telemonitoring option.</w:t>
            </w:r>
          </w:p>
          <w:p w14:paraId="39008E4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55FFE9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2EB7F3E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214AC1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4E1B2A5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3348E6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124882E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2D29E35"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1037" w:type="dxa"/>
            <w:vMerge/>
            <w:shd w:val="clear" w:color="auto" w:fill="auto"/>
          </w:tcPr>
          <w:p w14:paraId="650C09E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123685AE" w14:textId="77777777" w:rsidTr="009643C6">
        <w:tc>
          <w:tcPr>
            <w:tcW w:w="748" w:type="dxa"/>
            <w:vMerge w:val="restart"/>
            <w:shd w:val="clear" w:color="auto" w:fill="auto"/>
          </w:tcPr>
          <w:p w14:paraId="7BB392E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3178F5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9E209B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F9C866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2DD091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4B291D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192DBA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A02302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0FDF36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2</w:t>
            </w:r>
          </w:p>
        </w:tc>
        <w:tc>
          <w:tcPr>
            <w:tcW w:w="6920" w:type="dxa"/>
            <w:shd w:val="clear" w:color="auto" w:fill="auto"/>
          </w:tcPr>
          <w:p w14:paraId="396F88D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06E17275"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8"/>
                <w:szCs w:val="28"/>
                <w:lang w:val="en-US"/>
              </w:rPr>
            </w:pPr>
            <w:r w:rsidRPr="00D96D9C">
              <w:rPr>
                <w:rFonts w:ascii="Times New Roman" w:eastAsia="Times New Roman" w:hAnsi="Times New Roman" w:cs="Times New Roman"/>
                <w:b/>
                <w:bCs/>
                <w:sz w:val="28"/>
                <w:szCs w:val="28"/>
                <w:lang w:val="en-US"/>
              </w:rPr>
              <w:t>20 KVA GENERATOR</w:t>
            </w:r>
          </w:p>
          <w:p w14:paraId="11F0978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1037" w:type="dxa"/>
            <w:vMerge w:val="restart"/>
            <w:shd w:val="clear" w:color="auto" w:fill="auto"/>
          </w:tcPr>
          <w:p w14:paraId="55F198D0"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080590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6E51A5E"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E316F6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98B816F"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F14FF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F94E1D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DA8B04C"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B80407B"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5A4DDBCB" w14:textId="77777777" w:rsidTr="009643C6">
        <w:tc>
          <w:tcPr>
            <w:tcW w:w="748" w:type="dxa"/>
            <w:vMerge/>
            <w:shd w:val="clear" w:color="auto" w:fill="auto"/>
          </w:tcPr>
          <w:p w14:paraId="50B3134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00F6F43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w:t>
            </w:r>
            <w:r w:rsidRPr="00D96D9C">
              <w:rPr>
                <w:rFonts w:ascii="Times New Roman" w:eastAsia="Times New Roman" w:hAnsi="Times New Roman" w:cs="Times New Roman"/>
                <w:sz w:val="24"/>
                <w:szCs w:val="24"/>
                <w:lang w:val="en-US"/>
              </w:rPr>
              <w:t xml:space="preserve"> = </w:t>
            </w:r>
            <w:proofErr w:type="spellStart"/>
            <w:r w:rsidRPr="00D96D9C">
              <w:rPr>
                <w:rFonts w:ascii="Times New Roman" w:eastAsia="Times New Roman" w:hAnsi="Times New Roman" w:cs="Times New Roman"/>
                <w:sz w:val="24"/>
                <w:szCs w:val="24"/>
                <w:lang w:val="en-US"/>
              </w:rPr>
              <w:t>Himoinsa</w:t>
            </w:r>
            <w:proofErr w:type="spellEnd"/>
            <w:r w:rsidRPr="00D96D9C">
              <w:rPr>
                <w:rFonts w:ascii="Times New Roman" w:eastAsia="Times New Roman" w:hAnsi="Times New Roman" w:cs="Times New Roman"/>
                <w:sz w:val="24"/>
                <w:szCs w:val="24"/>
                <w:lang w:val="en-US"/>
              </w:rPr>
              <w:t xml:space="preserve"> /Caterpillar </w:t>
            </w:r>
          </w:p>
          <w:p w14:paraId="1D04AE8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lang w:val="en-US"/>
              </w:rPr>
            </w:pPr>
          </w:p>
          <w:p w14:paraId="57A7B61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w:t>
            </w:r>
            <w:r w:rsidRPr="00D96D9C">
              <w:rPr>
                <w:rFonts w:ascii="Times New Roman" w:eastAsia="Times New Roman" w:hAnsi="Times New Roman" w:cs="Times New Roman"/>
                <w:sz w:val="24"/>
                <w:szCs w:val="24"/>
                <w:lang w:val="en-US"/>
              </w:rPr>
              <w:t>  =</w:t>
            </w:r>
            <w:proofErr w:type="gramEnd"/>
            <w:r w:rsidRPr="00D96D9C">
              <w:rPr>
                <w:rFonts w:ascii="Times New Roman" w:eastAsia="Times New Roman" w:hAnsi="Times New Roman" w:cs="Times New Roman"/>
                <w:sz w:val="24"/>
                <w:szCs w:val="24"/>
                <w:lang w:val="en-US"/>
              </w:rPr>
              <w:t xml:space="preserve"> 20KVA, 3 Phase + N,  50 Hz @ 1500 RPM</w:t>
            </w:r>
          </w:p>
          <w:p w14:paraId="5800DE1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455F39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606E1D9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B72768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control panel</w:t>
            </w:r>
            <w:r w:rsidRPr="00D96D9C">
              <w:rPr>
                <w:rFonts w:ascii="Times New Roman" w:eastAsia="Times New Roman" w:hAnsi="Times New Roman" w:cs="Times New Roman"/>
                <w:sz w:val="24"/>
                <w:szCs w:val="24"/>
                <w:lang w:val="en-US"/>
              </w:rPr>
              <w:t xml:space="preserve"> = Electronic control panel with digital display, all engine &amp; electrical safeties, AMF, Remote stare and telemonitoring option.</w:t>
            </w:r>
          </w:p>
          <w:p w14:paraId="713B2F1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689F81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75FF84D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698EB7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138D7A9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5A598B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2CE0DA2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491F02E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1037" w:type="dxa"/>
            <w:vMerge/>
            <w:shd w:val="clear" w:color="auto" w:fill="auto"/>
          </w:tcPr>
          <w:p w14:paraId="45BF633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bookmarkEnd w:id="2"/>
    </w:tbl>
    <w:p w14:paraId="77F5D807"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2D6D8A37"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20"/>
        <w:gridCol w:w="1037"/>
      </w:tblGrid>
      <w:tr w:rsidR="00D96D9C" w:rsidRPr="00D96D9C" w14:paraId="7B9C6B9F" w14:textId="77777777" w:rsidTr="009643C6">
        <w:tc>
          <w:tcPr>
            <w:tcW w:w="748" w:type="dxa"/>
            <w:vMerge w:val="restart"/>
            <w:shd w:val="clear" w:color="auto" w:fill="auto"/>
          </w:tcPr>
          <w:p w14:paraId="5E5C3B9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367FBD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735EA2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3</w:t>
            </w:r>
          </w:p>
        </w:tc>
        <w:tc>
          <w:tcPr>
            <w:tcW w:w="6920" w:type="dxa"/>
            <w:shd w:val="clear" w:color="auto" w:fill="auto"/>
          </w:tcPr>
          <w:p w14:paraId="0A63F19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37373200"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 KVA GENERATOR</w:t>
            </w:r>
          </w:p>
          <w:p w14:paraId="5B85FA2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tc>
        <w:tc>
          <w:tcPr>
            <w:tcW w:w="1037" w:type="dxa"/>
            <w:vMerge w:val="restart"/>
            <w:shd w:val="clear" w:color="auto" w:fill="auto"/>
          </w:tcPr>
          <w:p w14:paraId="3DDB517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1D0EFCA"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8BDCA4"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4CDD2388" w14:textId="77777777" w:rsidTr="009643C6">
        <w:tc>
          <w:tcPr>
            <w:tcW w:w="748" w:type="dxa"/>
            <w:vMerge/>
            <w:shd w:val="clear" w:color="auto" w:fill="auto"/>
          </w:tcPr>
          <w:p w14:paraId="3AD9B01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4C46446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3EBA93D5"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Under over voltage protection.</w:t>
            </w:r>
          </w:p>
        </w:tc>
        <w:tc>
          <w:tcPr>
            <w:tcW w:w="1037" w:type="dxa"/>
            <w:vMerge/>
            <w:shd w:val="clear" w:color="auto" w:fill="auto"/>
          </w:tcPr>
          <w:p w14:paraId="16C6349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1E94D6A2" w14:textId="77777777" w:rsidTr="009643C6">
        <w:tc>
          <w:tcPr>
            <w:tcW w:w="748" w:type="dxa"/>
            <w:vMerge w:val="restart"/>
            <w:shd w:val="clear" w:color="auto" w:fill="auto"/>
          </w:tcPr>
          <w:p w14:paraId="5AA8F09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E22EF6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D4729B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6E194A5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4</w:t>
            </w:r>
          </w:p>
        </w:tc>
        <w:tc>
          <w:tcPr>
            <w:tcW w:w="6920" w:type="dxa"/>
            <w:shd w:val="clear" w:color="auto" w:fill="auto"/>
          </w:tcPr>
          <w:p w14:paraId="5B46EB0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4AB2BD7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200 KVA GENERATOR</w:t>
            </w:r>
          </w:p>
          <w:p w14:paraId="461B3CD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1037" w:type="dxa"/>
            <w:vMerge w:val="restart"/>
            <w:shd w:val="clear" w:color="auto" w:fill="auto"/>
          </w:tcPr>
          <w:p w14:paraId="1DFB0B2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2E7D6B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3244A5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245107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25544AFE" w14:textId="77777777" w:rsidTr="009643C6">
        <w:tc>
          <w:tcPr>
            <w:tcW w:w="748" w:type="dxa"/>
            <w:vMerge/>
            <w:shd w:val="clear" w:color="auto" w:fill="auto"/>
          </w:tcPr>
          <w:p w14:paraId="4EFAC9E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0621C1C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58147F2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D96D9C">
              <w:rPr>
                <w:rFonts w:ascii="Times New Roman" w:eastAsia="Times New Roman" w:hAnsi="Times New Roman" w:cs="Times New Roman"/>
                <w:sz w:val="24"/>
                <w:szCs w:val="24"/>
              </w:rPr>
              <w:t>Under over voltage protection.</w:t>
            </w:r>
          </w:p>
        </w:tc>
        <w:tc>
          <w:tcPr>
            <w:tcW w:w="1037" w:type="dxa"/>
            <w:vMerge/>
            <w:shd w:val="clear" w:color="auto" w:fill="auto"/>
          </w:tcPr>
          <w:p w14:paraId="255E14E5"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5625CBC2" w14:textId="77777777" w:rsidTr="009643C6">
        <w:tc>
          <w:tcPr>
            <w:tcW w:w="748" w:type="dxa"/>
            <w:vMerge w:val="restart"/>
            <w:shd w:val="clear" w:color="auto" w:fill="auto"/>
          </w:tcPr>
          <w:p w14:paraId="2DCDB5C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7C3ACB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8C6F53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3BA83B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5</w:t>
            </w:r>
          </w:p>
        </w:tc>
        <w:tc>
          <w:tcPr>
            <w:tcW w:w="6920" w:type="dxa"/>
            <w:shd w:val="clear" w:color="auto" w:fill="auto"/>
          </w:tcPr>
          <w:p w14:paraId="655CE96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387355B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INSTALLATION OF 200 KVA &amp; 20 KVA GENERATORS</w:t>
            </w:r>
          </w:p>
          <w:p w14:paraId="3BACD90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1037" w:type="dxa"/>
            <w:vMerge w:val="restart"/>
            <w:shd w:val="clear" w:color="auto" w:fill="auto"/>
          </w:tcPr>
          <w:p w14:paraId="710F93B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DA21AE8"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EEF313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940CDD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 job</w:t>
            </w:r>
          </w:p>
        </w:tc>
      </w:tr>
      <w:tr w:rsidR="00D96D9C" w:rsidRPr="00D96D9C" w14:paraId="7C99E973" w14:textId="77777777" w:rsidTr="009643C6">
        <w:tc>
          <w:tcPr>
            <w:tcW w:w="748" w:type="dxa"/>
            <w:vMerge/>
            <w:shd w:val="clear" w:color="auto" w:fill="auto"/>
          </w:tcPr>
          <w:p w14:paraId="0306A7B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315D1A4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D96D9C">
              <w:rPr>
                <w:rFonts w:ascii="Times New Roman" w:eastAsia="Times New Roman" w:hAnsi="Times New Roman" w:cs="Times New Roman"/>
                <w:sz w:val="24"/>
                <w:szCs w:val="24"/>
              </w:rPr>
              <w:t xml:space="preserve">Installation of generators and ATS panels including suitable size 4core power cables, Bus bar panel, Control cables and other installation material </w:t>
            </w:r>
            <w:proofErr w:type="gramStart"/>
            <w:r w:rsidRPr="00D96D9C">
              <w:rPr>
                <w:rFonts w:ascii="Times New Roman" w:eastAsia="Times New Roman" w:hAnsi="Times New Roman" w:cs="Times New Roman"/>
                <w:sz w:val="24"/>
                <w:szCs w:val="24"/>
              </w:rPr>
              <w:t>e.g.</w:t>
            </w:r>
            <w:proofErr w:type="gramEnd"/>
            <w:r w:rsidRPr="00D96D9C">
              <w:rPr>
                <w:rFonts w:ascii="Times New Roman" w:eastAsia="Times New Roman" w:hAnsi="Times New Roman" w:cs="Times New Roman"/>
                <w:sz w:val="24"/>
                <w:szCs w:val="24"/>
              </w:rPr>
              <w:t xml:space="preserve"> Thimbles, conduit etc.  along with transportation and delivery.</w:t>
            </w:r>
          </w:p>
        </w:tc>
        <w:tc>
          <w:tcPr>
            <w:tcW w:w="1037" w:type="dxa"/>
            <w:vMerge/>
            <w:shd w:val="clear" w:color="auto" w:fill="auto"/>
          </w:tcPr>
          <w:p w14:paraId="5BC701B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bookmarkEnd w:id="3"/>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568FC80C"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EndPr/>
              <w:sdtContent>
                <w:r w:rsidR="00D96D9C" w:rsidRPr="00D96D9C">
                  <w:rPr>
                    <w:rFonts w:cstheme="minorHAnsi"/>
                    <w:b/>
                    <w:bCs/>
                    <w:iCs/>
                    <w:sz w:val="20"/>
                    <w:szCs w:val="20"/>
                  </w:rPr>
                  <w:t xml:space="preserve">14 days </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27BE36F6" w:rsidR="00541B34" w:rsidRPr="005E5F03" w:rsidRDefault="00D96D9C" w:rsidP="00D642BC">
                <w:pPr>
                  <w:rPr>
                    <w:rFonts w:cstheme="minorHAnsi"/>
                    <w:sz w:val="20"/>
                    <w:szCs w:val="20"/>
                  </w:rPr>
                </w:pPr>
                <w:r>
                  <w:rPr>
                    <w:rFonts w:cstheme="minorHAnsi"/>
                    <w:sz w:val="20"/>
                    <w:szCs w:val="20"/>
                  </w:rPr>
                  <w:t>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604967"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604967"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46CD0339" w:rsidR="007A4F1E" w:rsidRPr="005E5F03" w:rsidRDefault="00604967"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604967"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09D2679A" w:rsidR="00541B34" w:rsidRPr="005E5F03" w:rsidRDefault="00604967"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D96D9C" w:rsidRPr="00D96D9C">
                  <w:rPr>
                    <w:rFonts w:cstheme="minorHAnsi"/>
                    <w:iCs/>
                    <w:sz w:val="20"/>
                    <w:szCs w:val="20"/>
                  </w:rPr>
                  <w:t>IOM RSC office, Plot No.3-A/3 Markaz G-5 Diplomatic Enclave, Islamabad,</w:t>
                </w:r>
                <w:r w:rsidR="00D96D9C">
                  <w:rPr>
                    <w:rFonts w:cstheme="minorHAnsi"/>
                    <w:iCs/>
                    <w:sz w:val="20"/>
                    <w:szCs w:val="20"/>
                  </w:rPr>
                  <w:br/>
                </w:r>
                <w:r w:rsidR="00D96D9C" w:rsidRPr="00D96D9C">
                  <w:rPr>
                    <w:rFonts w:cstheme="minorHAnsi"/>
                    <w:iCs/>
                    <w:sz w:val="20"/>
                    <w:szCs w:val="20"/>
                  </w:rPr>
                  <w:t>Pakistan</w:t>
                </w:r>
                <w:r w:rsidR="00D96D9C">
                  <w:rPr>
                    <w:rFonts w:cstheme="minorHAnsi"/>
                    <w:iCs/>
                    <w:sz w:val="20"/>
                    <w:szCs w:val="20"/>
                  </w:rPr>
                  <w:br/>
                </w:r>
              </w:sdtContent>
            </w:sdt>
          </w:p>
        </w:tc>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6D91FE6C" w14:textId="21A97FBC" w:rsidR="00872C67" w:rsidRPr="005E5F03" w:rsidRDefault="00D96D9C"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required</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72EE5986" w14:textId="7835D0AB"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01E0A917" w14:textId="212B1E70"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4F06CB8D" w14:textId="27993164"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54FBB16C" w14:textId="537A1089" w:rsidR="003A4652"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lastRenderedPageBreak/>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807"/>
        <w:gridCol w:w="937"/>
        <w:gridCol w:w="852"/>
        <w:gridCol w:w="1371"/>
      </w:tblGrid>
      <w:tr w:rsidR="003A0124" w:rsidRPr="003A0124" w14:paraId="5AFEF968" w14:textId="77777777" w:rsidTr="003A0124">
        <w:tc>
          <w:tcPr>
            <w:tcW w:w="748" w:type="dxa"/>
            <w:shd w:val="clear" w:color="auto" w:fill="auto"/>
          </w:tcPr>
          <w:p w14:paraId="4F616BA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roofErr w:type="spellStart"/>
            <w:r w:rsidRPr="00D96D9C">
              <w:rPr>
                <w:rFonts w:ascii="Times New Roman" w:eastAsia="Times New Roman" w:hAnsi="Times New Roman" w:cs="Times New Roman"/>
                <w:b/>
                <w:bCs/>
                <w:spacing w:val="-3"/>
                <w:kern w:val="1"/>
                <w:sz w:val="24"/>
                <w:szCs w:val="24"/>
                <w:lang w:val="en-US"/>
              </w:rPr>
              <w:t>S.No</w:t>
            </w:r>
            <w:proofErr w:type="spellEnd"/>
            <w:r w:rsidRPr="00D96D9C">
              <w:rPr>
                <w:rFonts w:ascii="Times New Roman" w:eastAsia="Times New Roman" w:hAnsi="Times New Roman" w:cs="Times New Roman"/>
                <w:b/>
                <w:bCs/>
                <w:spacing w:val="-3"/>
                <w:kern w:val="1"/>
                <w:sz w:val="24"/>
                <w:szCs w:val="24"/>
                <w:lang w:val="en-US"/>
              </w:rPr>
              <w:t>.</w:t>
            </w:r>
          </w:p>
        </w:tc>
        <w:tc>
          <w:tcPr>
            <w:tcW w:w="5807" w:type="dxa"/>
            <w:shd w:val="clear" w:color="auto" w:fill="auto"/>
          </w:tcPr>
          <w:p w14:paraId="676B1AB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Item &amp; Description</w:t>
            </w:r>
          </w:p>
        </w:tc>
        <w:tc>
          <w:tcPr>
            <w:tcW w:w="937" w:type="dxa"/>
            <w:shd w:val="clear" w:color="auto" w:fill="auto"/>
          </w:tcPr>
          <w:p w14:paraId="12EDAC4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Qty</w:t>
            </w:r>
          </w:p>
        </w:tc>
        <w:tc>
          <w:tcPr>
            <w:tcW w:w="852" w:type="dxa"/>
          </w:tcPr>
          <w:p w14:paraId="42F74E60"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b/>
                <w:bCs/>
                <w:sz w:val="24"/>
                <w:szCs w:val="24"/>
              </w:rPr>
              <w:t>Unit price</w:t>
            </w:r>
          </w:p>
        </w:tc>
        <w:tc>
          <w:tcPr>
            <w:tcW w:w="1371" w:type="dxa"/>
          </w:tcPr>
          <w:p w14:paraId="24869B42"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b/>
                <w:bCs/>
                <w:sz w:val="24"/>
                <w:szCs w:val="24"/>
              </w:rPr>
              <w:t xml:space="preserve">Total price </w:t>
            </w:r>
          </w:p>
        </w:tc>
      </w:tr>
      <w:tr w:rsidR="003A0124" w:rsidRPr="003A0124" w14:paraId="5A9C331C" w14:textId="77777777" w:rsidTr="003A0124">
        <w:tc>
          <w:tcPr>
            <w:tcW w:w="748" w:type="dxa"/>
            <w:vMerge w:val="restart"/>
            <w:shd w:val="clear" w:color="auto" w:fill="auto"/>
          </w:tcPr>
          <w:p w14:paraId="02B3011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83DC84B"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5399F2B"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E9C0EC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3EF1605"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62CAD3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AFEB488"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860A82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F20165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5807" w:type="dxa"/>
            <w:shd w:val="clear" w:color="auto" w:fill="auto"/>
          </w:tcPr>
          <w:p w14:paraId="4D05111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566CABB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200 KVA GENERATOR</w:t>
            </w:r>
            <w:r w:rsidRPr="00D96D9C">
              <w:rPr>
                <w:rFonts w:ascii="Times New Roman" w:eastAsia="Times New Roman" w:hAnsi="Times New Roman" w:cs="Times New Roman"/>
                <w:sz w:val="24"/>
                <w:szCs w:val="24"/>
                <w:lang w:val="en-US"/>
              </w:rPr>
              <w:t> </w:t>
            </w:r>
          </w:p>
          <w:p w14:paraId="2205677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sz w:val="24"/>
                <w:szCs w:val="24"/>
                <w:lang w:val="en-US"/>
              </w:rPr>
              <w:t xml:space="preserve"> </w:t>
            </w:r>
          </w:p>
        </w:tc>
        <w:tc>
          <w:tcPr>
            <w:tcW w:w="937" w:type="dxa"/>
            <w:vMerge w:val="restart"/>
            <w:shd w:val="clear" w:color="auto" w:fill="auto"/>
          </w:tcPr>
          <w:p w14:paraId="445E6EEF"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5D29D97"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BF490B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0613EE8"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DB7367B"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8B1CB40"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CF236D"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08EE9E3"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5AF626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852" w:type="dxa"/>
          </w:tcPr>
          <w:p w14:paraId="445F31C8"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1305A51E"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3DD4A377" w14:textId="77777777" w:rsidTr="003A0124">
        <w:tc>
          <w:tcPr>
            <w:tcW w:w="748" w:type="dxa"/>
            <w:vMerge/>
            <w:shd w:val="clear" w:color="auto" w:fill="auto"/>
          </w:tcPr>
          <w:p w14:paraId="3561906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07" w:type="dxa"/>
            <w:shd w:val="clear" w:color="auto" w:fill="auto"/>
          </w:tcPr>
          <w:p w14:paraId="7AED104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 =</w:t>
            </w:r>
            <w:r w:rsidRPr="00D96D9C">
              <w:rPr>
                <w:rFonts w:ascii="Times New Roman" w:eastAsia="Times New Roman" w:hAnsi="Times New Roman" w:cs="Times New Roman"/>
                <w:sz w:val="24"/>
                <w:szCs w:val="24"/>
                <w:lang w:val="en-US"/>
              </w:rPr>
              <w:t xml:space="preserve"> </w:t>
            </w:r>
            <w:proofErr w:type="spellStart"/>
            <w:r w:rsidRPr="00D96D9C">
              <w:rPr>
                <w:rFonts w:ascii="Times New Roman" w:eastAsia="Times New Roman" w:hAnsi="Times New Roman" w:cs="Times New Roman"/>
                <w:sz w:val="24"/>
                <w:szCs w:val="24"/>
                <w:lang w:val="en-US"/>
              </w:rPr>
              <w:t>Himoinsa</w:t>
            </w:r>
            <w:proofErr w:type="spellEnd"/>
            <w:r w:rsidRPr="00D96D9C">
              <w:rPr>
                <w:rFonts w:ascii="Times New Roman" w:eastAsia="Times New Roman" w:hAnsi="Times New Roman" w:cs="Times New Roman"/>
                <w:sz w:val="24"/>
                <w:szCs w:val="24"/>
                <w:lang w:val="en-US"/>
              </w:rPr>
              <w:t xml:space="preserve"> /Caterpillar</w:t>
            </w:r>
          </w:p>
          <w:p w14:paraId="7396B70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7F97BB5"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  =</w:t>
            </w:r>
            <w:proofErr w:type="gramEnd"/>
            <w:r w:rsidRPr="00D96D9C">
              <w:rPr>
                <w:rFonts w:ascii="Times New Roman" w:eastAsia="Times New Roman" w:hAnsi="Times New Roman" w:cs="Times New Roman"/>
                <w:sz w:val="24"/>
                <w:szCs w:val="24"/>
                <w:lang w:val="en-US"/>
              </w:rPr>
              <w:t xml:space="preserve"> 200KVA 3 Phase + N, 50 Hz @ 1500RPM</w:t>
            </w:r>
          </w:p>
          <w:p w14:paraId="390BD70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1645D0C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0F67784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F7EEE2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control panel</w:t>
            </w:r>
            <w:r w:rsidRPr="00D96D9C">
              <w:rPr>
                <w:rFonts w:ascii="Times New Roman" w:eastAsia="Times New Roman" w:hAnsi="Times New Roman" w:cs="Times New Roman"/>
                <w:sz w:val="24"/>
                <w:szCs w:val="24"/>
                <w:lang w:val="en-US"/>
              </w:rPr>
              <w:t xml:space="preserve"> = Electronic control panel with digital display, AMF, all engine &amp; electrical safeties, Remote stare and telemonitoring option.</w:t>
            </w:r>
          </w:p>
          <w:p w14:paraId="138403C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4A918B1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4C91A1C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9F7765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7584439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E22037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29EB158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AA622F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937" w:type="dxa"/>
            <w:vMerge/>
            <w:shd w:val="clear" w:color="auto" w:fill="auto"/>
          </w:tcPr>
          <w:p w14:paraId="1298B47A"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52" w:type="dxa"/>
          </w:tcPr>
          <w:p w14:paraId="07507621"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34D0803E"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25F7378C" w14:textId="77777777" w:rsidTr="003A0124">
        <w:tc>
          <w:tcPr>
            <w:tcW w:w="748" w:type="dxa"/>
            <w:vMerge w:val="restart"/>
            <w:shd w:val="clear" w:color="auto" w:fill="auto"/>
          </w:tcPr>
          <w:p w14:paraId="218FD70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6384C35"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8D056F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BA5D13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357483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67AA37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9DE40F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E6ED55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CFB3861"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2</w:t>
            </w:r>
          </w:p>
        </w:tc>
        <w:tc>
          <w:tcPr>
            <w:tcW w:w="5807" w:type="dxa"/>
            <w:shd w:val="clear" w:color="auto" w:fill="auto"/>
          </w:tcPr>
          <w:p w14:paraId="4CAED00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69709BC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20 KVA GENERATOR</w:t>
            </w:r>
          </w:p>
          <w:p w14:paraId="2015E4D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937" w:type="dxa"/>
            <w:vMerge w:val="restart"/>
            <w:shd w:val="clear" w:color="auto" w:fill="auto"/>
          </w:tcPr>
          <w:p w14:paraId="02F8A5A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7F7F58D"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E93DBB3"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960125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5AD0CF7"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AD74CC0"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0A8469A"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2A96E85"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9019F70"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852" w:type="dxa"/>
          </w:tcPr>
          <w:p w14:paraId="0E4E4B3B"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6CA8E21C"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1F1C087F" w14:textId="77777777" w:rsidTr="003A0124">
        <w:tc>
          <w:tcPr>
            <w:tcW w:w="748" w:type="dxa"/>
            <w:vMerge/>
            <w:shd w:val="clear" w:color="auto" w:fill="auto"/>
          </w:tcPr>
          <w:p w14:paraId="181AB49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07" w:type="dxa"/>
            <w:shd w:val="clear" w:color="auto" w:fill="auto"/>
          </w:tcPr>
          <w:p w14:paraId="538E468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w:t>
            </w:r>
            <w:r w:rsidRPr="00D96D9C">
              <w:rPr>
                <w:rFonts w:ascii="Times New Roman" w:eastAsia="Times New Roman" w:hAnsi="Times New Roman" w:cs="Times New Roman"/>
                <w:sz w:val="24"/>
                <w:szCs w:val="24"/>
                <w:lang w:val="en-US"/>
              </w:rPr>
              <w:t xml:space="preserve"> = </w:t>
            </w:r>
            <w:proofErr w:type="spellStart"/>
            <w:r w:rsidRPr="00D96D9C">
              <w:rPr>
                <w:rFonts w:ascii="Times New Roman" w:eastAsia="Times New Roman" w:hAnsi="Times New Roman" w:cs="Times New Roman"/>
                <w:sz w:val="24"/>
                <w:szCs w:val="24"/>
                <w:lang w:val="en-US"/>
              </w:rPr>
              <w:t>Himoinsa</w:t>
            </w:r>
            <w:proofErr w:type="spellEnd"/>
            <w:r w:rsidRPr="00D96D9C">
              <w:rPr>
                <w:rFonts w:ascii="Times New Roman" w:eastAsia="Times New Roman" w:hAnsi="Times New Roman" w:cs="Times New Roman"/>
                <w:sz w:val="24"/>
                <w:szCs w:val="24"/>
                <w:lang w:val="en-US"/>
              </w:rPr>
              <w:t xml:space="preserve"> /Caterpillar </w:t>
            </w:r>
          </w:p>
          <w:p w14:paraId="14340B0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2B96B8B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w:t>
            </w:r>
            <w:r w:rsidRPr="00D96D9C">
              <w:rPr>
                <w:rFonts w:ascii="Times New Roman" w:eastAsia="Times New Roman" w:hAnsi="Times New Roman" w:cs="Times New Roman"/>
                <w:sz w:val="24"/>
                <w:szCs w:val="24"/>
                <w:lang w:val="en-US"/>
              </w:rPr>
              <w:t>  =</w:t>
            </w:r>
            <w:proofErr w:type="gramEnd"/>
            <w:r w:rsidRPr="00D96D9C">
              <w:rPr>
                <w:rFonts w:ascii="Times New Roman" w:eastAsia="Times New Roman" w:hAnsi="Times New Roman" w:cs="Times New Roman"/>
                <w:sz w:val="24"/>
                <w:szCs w:val="24"/>
                <w:lang w:val="en-US"/>
              </w:rPr>
              <w:t xml:space="preserve"> 20KVA, 3 Phase + N,  50 Hz @ 1500 RPM</w:t>
            </w:r>
          </w:p>
          <w:p w14:paraId="5038594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1CC5159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4FDA08D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A90EDEC"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lastRenderedPageBreak/>
              <w:t>Generator control panel</w:t>
            </w:r>
            <w:r w:rsidRPr="00D96D9C">
              <w:rPr>
                <w:rFonts w:ascii="Times New Roman" w:eastAsia="Times New Roman" w:hAnsi="Times New Roman" w:cs="Times New Roman"/>
                <w:sz w:val="24"/>
                <w:szCs w:val="24"/>
                <w:lang w:val="en-US"/>
              </w:rPr>
              <w:t xml:space="preserve"> = Electronic control panel with digital display, all engine &amp; electrical safeties, AMF, Remote stare and telemonitoring option.</w:t>
            </w:r>
          </w:p>
          <w:p w14:paraId="2504793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7A9E30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0B7867E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2536DE4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44F985E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392FFC1"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296A6D3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2ED02F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937" w:type="dxa"/>
            <w:vMerge/>
            <w:shd w:val="clear" w:color="auto" w:fill="auto"/>
          </w:tcPr>
          <w:p w14:paraId="0996AC3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52" w:type="dxa"/>
          </w:tcPr>
          <w:p w14:paraId="7459C412"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32C3DDAD"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bl>
    <w:tbl>
      <w:tblPr>
        <w:tblpPr w:leftFromText="180" w:rightFromText="180" w:vertAnchor="text" w:horzAnchor="margin" w:tblpY="3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850"/>
        <w:gridCol w:w="900"/>
        <w:gridCol w:w="900"/>
        <w:gridCol w:w="1350"/>
      </w:tblGrid>
      <w:tr w:rsidR="003A0124" w:rsidRPr="003A0124" w14:paraId="4C982961" w14:textId="77777777" w:rsidTr="003A0124">
        <w:trPr>
          <w:trHeight w:val="1164"/>
        </w:trPr>
        <w:tc>
          <w:tcPr>
            <w:tcW w:w="715" w:type="dxa"/>
            <w:vMerge w:val="restart"/>
            <w:shd w:val="clear" w:color="auto" w:fill="auto"/>
          </w:tcPr>
          <w:p w14:paraId="70F95C9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962247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51CA1D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3</w:t>
            </w:r>
          </w:p>
        </w:tc>
        <w:tc>
          <w:tcPr>
            <w:tcW w:w="5850" w:type="dxa"/>
            <w:shd w:val="clear" w:color="auto" w:fill="auto"/>
          </w:tcPr>
          <w:p w14:paraId="2679CE6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29F05E0C"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 KVA GENERATOR</w:t>
            </w:r>
          </w:p>
          <w:p w14:paraId="0554CC4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tc>
        <w:tc>
          <w:tcPr>
            <w:tcW w:w="900" w:type="dxa"/>
            <w:shd w:val="clear" w:color="auto" w:fill="auto"/>
          </w:tcPr>
          <w:p w14:paraId="212D721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7DF1CE"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5B260C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900" w:type="dxa"/>
          </w:tcPr>
          <w:p w14:paraId="073860B5"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18E2B721"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4338F204" w14:textId="77777777" w:rsidTr="003A0124">
        <w:trPr>
          <w:trHeight w:val="1102"/>
        </w:trPr>
        <w:tc>
          <w:tcPr>
            <w:tcW w:w="715" w:type="dxa"/>
            <w:vMerge/>
            <w:shd w:val="clear" w:color="auto" w:fill="auto"/>
          </w:tcPr>
          <w:p w14:paraId="0478578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50" w:type="dxa"/>
            <w:shd w:val="clear" w:color="auto" w:fill="auto"/>
          </w:tcPr>
          <w:p w14:paraId="17C21E4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0D111E0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Under over voltage protection.</w:t>
            </w:r>
          </w:p>
        </w:tc>
        <w:tc>
          <w:tcPr>
            <w:tcW w:w="900" w:type="dxa"/>
            <w:shd w:val="clear" w:color="auto" w:fill="auto"/>
          </w:tcPr>
          <w:p w14:paraId="64BACDC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900" w:type="dxa"/>
          </w:tcPr>
          <w:p w14:paraId="6D748109"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29873640"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10864194" w14:textId="77777777" w:rsidTr="003A0124">
        <w:trPr>
          <w:trHeight w:val="1164"/>
        </w:trPr>
        <w:tc>
          <w:tcPr>
            <w:tcW w:w="715" w:type="dxa"/>
            <w:vMerge w:val="restart"/>
            <w:shd w:val="clear" w:color="auto" w:fill="auto"/>
          </w:tcPr>
          <w:p w14:paraId="7AA9693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035E35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E5FF07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198562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4</w:t>
            </w:r>
          </w:p>
        </w:tc>
        <w:tc>
          <w:tcPr>
            <w:tcW w:w="5850" w:type="dxa"/>
            <w:shd w:val="clear" w:color="auto" w:fill="auto"/>
          </w:tcPr>
          <w:p w14:paraId="4C2ED37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3B7445C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200 KVA GENERATOR</w:t>
            </w:r>
          </w:p>
          <w:p w14:paraId="76A54FF5"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900" w:type="dxa"/>
            <w:vMerge w:val="restart"/>
            <w:shd w:val="clear" w:color="auto" w:fill="auto"/>
          </w:tcPr>
          <w:p w14:paraId="3EF96F74"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2357BF4"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8E0E5B4"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6D90EB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900" w:type="dxa"/>
          </w:tcPr>
          <w:p w14:paraId="1016A202"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4F51CF30"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0B5CEADA" w14:textId="77777777" w:rsidTr="003A0124">
        <w:trPr>
          <w:trHeight w:val="1185"/>
        </w:trPr>
        <w:tc>
          <w:tcPr>
            <w:tcW w:w="715" w:type="dxa"/>
            <w:vMerge/>
            <w:shd w:val="clear" w:color="auto" w:fill="auto"/>
          </w:tcPr>
          <w:p w14:paraId="098E75C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50" w:type="dxa"/>
            <w:shd w:val="clear" w:color="auto" w:fill="auto"/>
          </w:tcPr>
          <w:p w14:paraId="394910C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4316B3E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Under over voltage protection.</w:t>
            </w:r>
          </w:p>
        </w:tc>
        <w:tc>
          <w:tcPr>
            <w:tcW w:w="900" w:type="dxa"/>
            <w:vMerge/>
            <w:shd w:val="clear" w:color="auto" w:fill="auto"/>
          </w:tcPr>
          <w:p w14:paraId="5900BBE6"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900" w:type="dxa"/>
          </w:tcPr>
          <w:p w14:paraId="0C35409F"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71FCD3F9"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6DFDD678" w14:textId="77777777" w:rsidTr="003A0124">
        <w:trPr>
          <w:trHeight w:val="1164"/>
        </w:trPr>
        <w:tc>
          <w:tcPr>
            <w:tcW w:w="715" w:type="dxa"/>
            <w:vMerge w:val="restart"/>
            <w:shd w:val="clear" w:color="auto" w:fill="auto"/>
          </w:tcPr>
          <w:p w14:paraId="06AA562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FB90A4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8CB873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30FA29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5</w:t>
            </w:r>
          </w:p>
        </w:tc>
        <w:tc>
          <w:tcPr>
            <w:tcW w:w="5850" w:type="dxa"/>
            <w:shd w:val="clear" w:color="auto" w:fill="auto"/>
          </w:tcPr>
          <w:p w14:paraId="09DCA77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71112D5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INSTALLATION OF 200 KVA &amp; 20 KVA GENERATORS</w:t>
            </w:r>
          </w:p>
          <w:p w14:paraId="3B053A6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900" w:type="dxa"/>
            <w:vMerge w:val="restart"/>
            <w:shd w:val="clear" w:color="auto" w:fill="auto"/>
          </w:tcPr>
          <w:p w14:paraId="529EBAB7"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E6DDFE3"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832E666"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3BDB636"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 job</w:t>
            </w:r>
          </w:p>
        </w:tc>
        <w:tc>
          <w:tcPr>
            <w:tcW w:w="900" w:type="dxa"/>
          </w:tcPr>
          <w:p w14:paraId="000429AF"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3ABFDFEA"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6C666716" w14:textId="77777777" w:rsidTr="003A0124">
        <w:trPr>
          <w:trHeight w:val="1175"/>
        </w:trPr>
        <w:tc>
          <w:tcPr>
            <w:tcW w:w="715" w:type="dxa"/>
            <w:vMerge/>
            <w:shd w:val="clear" w:color="auto" w:fill="auto"/>
          </w:tcPr>
          <w:p w14:paraId="3E19A5B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50" w:type="dxa"/>
            <w:shd w:val="clear" w:color="auto" w:fill="auto"/>
          </w:tcPr>
          <w:p w14:paraId="78F73B8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 xml:space="preserve">Installation of generators and ATS panels including suitable size 4core power cables, Bus bar panel, Control cables and other installation material </w:t>
            </w:r>
            <w:proofErr w:type="gramStart"/>
            <w:r w:rsidRPr="00D96D9C">
              <w:rPr>
                <w:rFonts w:ascii="Times New Roman" w:eastAsia="Times New Roman" w:hAnsi="Times New Roman" w:cs="Times New Roman"/>
                <w:sz w:val="24"/>
                <w:szCs w:val="24"/>
              </w:rPr>
              <w:t>e.g.</w:t>
            </w:r>
            <w:proofErr w:type="gramEnd"/>
            <w:r w:rsidRPr="00D96D9C">
              <w:rPr>
                <w:rFonts w:ascii="Times New Roman" w:eastAsia="Times New Roman" w:hAnsi="Times New Roman" w:cs="Times New Roman"/>
                <w:sz w:val="24"/>
                <w:szCs w:val="24"/>
              </w:rPr>
              <w:t xml:space="preserve"> Thimbles, conduit etc.  along with transportation and delivery.</w:t>
            </w:r>
          </w:p>
        </w:tc>
        <w:tc>
          <w:tcPr>
            <w:tcW w:w="900" w:type="dxa"/>
            <w:vMerge/>
            <w:shd w:val="clear" w:color="auto" w:fill="auto"/>
          </w:tcPr>
          <w:p w14:paraId="3FB30F3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900" w:type="dxa"/>
          </w:tcPr>
          <w:p w14:paraId="535BB048"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1350" w:type="dxa"/>
          </w:tcPr>
          <w:p w14:paraId="7F86AB4B"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7DC23E12" w14:textId="77777777" w:rsidTr="003A0124">
        <w:trPr>
          <w:trHeight w:val="296"/>
        </w:trPr>
        <w:tc>
          <w:tcPr>
            <w:tcW w:w="715" w:type="dxa"/>
            <w:shd w:val="clear" w:color="auto" w:fill="auto"/>
          </w:tcPr>
          <w:p w14:paraId="2F8DA729"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6852A69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Total Price</w:t>
            </w:r>
          </w:p>
        </w:tc>
        <w:tc>
          <w:tcPr>
            <w:tcW w:w="1350" w:type="dxa"/>
          </w:tcPr>
          <w:p w14:paraId="45CDA86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2F9FA8E7" w14:textId="77777777" w:rsidTr="003A0124">
        <w:trPr>
          <w:trHeight w:val="296"/>
        </w:trPr>
        <w:tc>
          <w:tcPr>
            <w:tcW w:w="715" w:type="dxa"/>
            <w:shd w:val="clear" w:color="auto" w:fill="auto"/>
          </w:tcPr>
          <w:p w14:paraId="1FD443C2"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2D382FD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Transportation Price</w:t>
            </w:r>
          </w:p>
        </w:tc>
        <w:tc>
          <w:tcPr>
            <w:tcW w:w="1350" w:type="dxa"/>
          </w:tcPr>
          <w:p w14:paraId="5F8FEDB9"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510542FF" w14:textId="77777777" w:rsidTr="003A0124">
        <w:trPr>
          <w:trHeight w:val="285"/>
        </w:trPr>
        <w:tc>
          <w:tcPr>
            <w:tcW w:w="715" w:type="dxa"/>
            <w:shd w:val="clear" w:color="auto" w:fill="auto"/>
          </w:tcPr>
          <w:p w14:paraId="1B1F5F77"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1D9E1EE4"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Insurance Price</w:t>
            </w:r>
          </w:p>
        </w:tc>
        <w:tc>
          <w:tcPr>
            <w:tcW w:w="1350" w:type="dxa"/>
          </w:tcPr>
          <w:p w14:paraId="5613CF51"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5F8E6476" w14:textId="77777777" w:rsidTr="003A0124">
        <w:trPr>
          <w:trHeight w:val="296"/>
        </w:trPr>
        <w:tc>
          <w:tcPr>
            <w:tcW w:w="715" w:type="dxa"/>
            <w:shd w:val="clear" w:color="auto" w:fill="auto"/>
          </w:tcPr>
          <w:p w14:paraId="51E8120B"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4F090EEE"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Installation Price</w:t>
            </w:r>
          </w:p>
        </w:tc>
        <w:tc>
          <w:tcPr>
            <w:tcW w:w="1350" w:type="dxa"/>
          </w:tcPr>
          <w:p w14:paraId="298E9F9F"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1166C885" w14:textId="77777777" w:rsidTr="003A0124">
        <w:trPr>
          <w:trHeight w:val="285"/>
        </w:trPr>
        <w:tc>
          <w:tcPr>
            <w:tcW w:w="715" w:type="dxa"/>
            <w:shd w:val="clear" w:color="auto" w:fill="auto"/>
          </w:tcPr>
          <w:p w14:paraId="74B0EA91"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4223A580"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Training Price</w:t>
            </w:r>
          </w:p>
        </w:tc>
        <w:tc>
          <w:tcPr>
            <w:tcW w:w="1350" w:type="dxa"/>
          </w:tcPr>
          <w:p w14:paraId="6C90FDD5"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6560FD56" w14:textId="77777777" w:rsidTr="003A0124">
        <w:trPr>
          <w:trHeight w:val="296"/>
        </w:trPr>
        <w:tc>
          <w:tcPr>
            <w:tcW w:w="715" w:type="dxa"/>
            <w:shd w:val="clear" w:color="auto" w:fill="auto"/>
          </w:tcPr>
          <w:p w14:paraId="2F275EC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146B9E3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Other Charges (specify)</w:t>
            </w:r>
          </w:p>
        </w:tc>
        <w:tc>
          <w:tcPr>
            <w:tcW w:w="1350" w:type="dxa"/>
          </w:tcPr>
          <w:p w14:paraId="7FA12DA5"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1E31CC7D" w14:textId="77777777" w:rsidTr="003A0124">
        <w:trPr>
          <w:trHeight w:val="296"/>
        </w:trPr>
        <w:tc>
          <w:tcPr>
            <w:tcW w:w="715" w:type="dxa"/>
            <w:shd w:val="clear" w:color="auto" w:fill="auto"/>
          </w:tcPr>
          <w:p w14:paraId="54E3C9BF"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41BF87BE" w14:textId="77777777" w:rsidR="003A0124" w:rsidRPr="003A0124" w:rsidRDefault="003A0124" w:rsidP="003A0124">
            <w:pPr>
              <w:overflowPunct w:val="0"/>
              <w:autoSpaceDE w:val="0"/>
              <w:autoSpaceDN w:val="0"/>
              <w:adjustRightInd w:val="0"/>
              <w:spacing w:after="0" w:line="260" w:lineRule="atLeast"/>
              <w:jc w:val="both"/>
              <w:textAlignment w:val="baseline"/>
              <w:rPr>
                <w:rFonts w:cstheme="minorHAnsi"/>
                <w:b/>
                <w:sz w:val="24"/>
                <w:szCs w:val="24"/>
              </w:rPr>
            </w:pPr>
            <w:r w:rsidRPr="003A0124">
              <w:rPr>
                <w:rFonts w:cstheme="minorHAnsi"/>
                <w:b/>
                <w:sz w:val="24"/>
                <w:szCs w:val="24"/>
              </w:rPr>
              <w:t>Total Final and All-inclusive Price</w:t>
            </w:r>
          </w:p>
          <w:p w14:paraId="6BC75851"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1350" w:type="dxa"/>
          </w:tcPr>
          <w:p w14:paraId="59940287"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bl>
    <w:p w14:paraId="313483BE" w14:textId="46AED52F" w:rsidR="00E32280" w:rsidRDefault="00E32280" w:rsidP="006B4265">
      <w:pPr>
        <w:rPr>
          <w:rFonts w:cstheme="minorHAnsi"/>
          <w:sz w:val="20"/>
          <w:szCs w:val="20"/>
        </w:rPr>
      </w:pPr>
    </w:p>
    <w:p w14:paraId="43FEA080" w14:textId="77777777" w:rsidR="00E32280" w:rsidRPr="005E5F03" w:rsidRDefault="00E32280" w:rsidP="006B4265">
      <w:pPr>
        <w:rPr>
          <w:rFonts w:cstheme="minorHAnsi"/>
          <w:sz w:val="20"/>
          <w:szCs w:val="20"/>
        </w:rPr>
      </w:pPr>
    </w:p>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0904D64" w:rsidR="001A0F39" w:rsidRDefault="001A0F39" w:rsidP="003A0124">
      <w:pPr>
        <w:pStyle w:val="Heading2"/>
        <w:rPr>
          <w:rFonts w:cstheme="minorHAnsi"/>
          <w:sz w:val="20"/>
          <w:szCs w:val="20"/>
        </w:rPr>
      </w:pPr>
    </w:p>
    <w:p w14:paraId="1AF5E1FA" w14:textId="65EAF5D5" w:rsidR="00544EB3" w:rsidRDefault="00544EB3" w:rsidP="00544EB3"/>
    <w:p w14:paraId="01E5C732" w14:textId="67178255" w:rsidR="00544EB3" w:rsidRDefault="00544EB3" w:rsidP="00544EB3"/>
    <w:p w14:paraId="0BEFE76D" w14:textId="0D8E0456" w:rsidR="00544EB3" w:rsidRDefault="00544EB3" w:rsidP="00544EB3"/>
    <w:p w14:paraId="1C491283" w14:textId="77777777" w:rsidR="00544EB3" w:rsidRPr="00544EB3" w:rsidRDefault="00544EB3" w:rsidP="00544EB3"/>
    <w:sectPr w:rsidR="00544EB3" w:rsidRPr="00544EB3" w:rsidSect="000D2175">
      <w:headerReference w:type="default" r:id="rId16"/>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5B01" w14:textId="77777777" w:rsidR="00604967" w:rsidRDefault="00604967" w:rsidP="00E56798">
      <w:pPr>
        <w:spacing w:after="0" w:line="240" w:lineRule="auto"/>
      </w:pPr>
      <w:r>
        <w:separator/>
      </w:r>
    </w:p>
  </w:endnote>
  <w:endnote w:type="continuationSeparator" w:id="0">
    <w:p w14:paraId="7BFE4885" w14:textId="77777777" w:rsidR="00604967" w:rsidRDefault="00604967" w:rsidP="00E56798">
      <w:pPr>
        <w:spacing w:after="0" w:line="240" w:lineRule="auto"/>
      </w:pPr>
      <w:r>
        <w:continuationSeparator/>
      </w:r>
    </w:p>
  </w:endnote>
  <w:endnote w:type="continuationNotice" w:id="1">
    <w:p w14:paraId="259EB07C" w14:textId="77777777" w:rsidR="00604967" w:rsidRDefault="00604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p w14:paraId="717702AD" w14:textId="77777777" w:rsidR="00540A16" w:rsidRDefault="00540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63AC" w14:textId="77777777" w:rsidR="00604967" w:rsidRDefault="00604967" w:rsidP="00E56798">
      <w:pPr>
        <w:spacing w:after="0" w:line="240" w:lineRule="auto"/>
      </w:pPr>
      <w:r>
        <w:separator/>
      </w:r>
    </w:p>
  </w:footnote>
  <w:footnote w:type="continuationSeparator" w:id="0">
    <w:p w14:paraId="6765FBA8" w14:textId="77777777" w:rsidR="00604967" w:rsidRDefault="00604967" w:rsidP="00E56798">
      <w:pPr>
        <w:spacing w:after="0" w:line="240" w:lineRule="auto"/>
      </w:pPr>
      <w:r>
        <w:continuationSeparator/>
      </w:r>
    </w:p>
  </w:footnote>
  <w:footnote w:type="continuationNotice" w:id="1">
    <w:p w14:paraId="6122DA0B" w14:textId="77777777" w:rsidR="00604967" w:rsidRDefault="00604967">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0B0E0A80" w14:textId="77777777" w:rsidR="00540A16" w:rsidRDefault="00540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098E"/>
    <w:rsid w:val="00022F87"/>
    <w:rsid w:val="000238D5"/>
    <w:rsid w:val="000302FC"/>
    <w:rsid w:val="0003081D"/>
    <w:rsid w:val="00033F43"/>
    <w:rsid w:val="00034018"/>
    <w:rsid w:val="0003549D"/>
    <w:rsid w:val="0003622B"/>
    <w:rsid w:val="00041A4C"/>
    <w:rsid w:val="00042341"/>
    <w:rsid w:val="00045F6E"/>
    <w:rsid w:val="00050692"/>
    <w:rsid w:val="00051EC5"/>
    <w:rsid w:val="00052F19"/>
    <w:rsid w:val="00054884"/>
    <w:rsid w:val="000578F0"/>
    <w:rsid w:val="000621AA"/>
    <w:rsid w:val="000642F9"/>
    <w:rsid w:val="00071C8D"/>
    <w:rsid w:val="00076FF8"/>
    <w:rsid w:val="00090AEC"/>
    <w:rsid w:val="00095A58"/>
    <w:rsid w:val="000A0CB1"/>
    <w:rsid w:val="000A11A3"/>
    <w:rsid w:val="000A1648"/>
    <w:rsid w:val="000A4CA1"/>
    <w:rsid w:val="000B0A17"/>
    <w:rsid w:val="000B2D14"/>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A70A6"/>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0A16"/>
    <w:rsid w:val="00541B34"/>
    <w:rsid w:val="00542B1D"/>
    <w:rsid w:val="00544EB3"/>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4967"/>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13C6"/>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A087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2459E"/>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4CC8"/>
    <w:rsid w:val="00D96D9C"/>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16E1"/>
    <w:rsid w:val="00E2657A"/>
    <w:rsid w:val="00E27906"/>
    <w:rsid w:val="00E32280"/>
    <w:rsid w:val="00E3294E"/>
    <w:rsid w:val="00E331D8"/>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5ED1"/>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6741"/>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meanddate.com/worldclo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E7D8E"/>
    <w:rsid w:val="00127F9D"/>
    <w:rsid w:val="0013673F"/>
    <w:rsid w:val="001968C3"/>
    <w:rsid w:val="002518CE"/>
    <w:rsid w:val="00284567"/>
    <w:rsid w:val="002A7083"/>
    <w:rsid w:val="002B2CB1"/>
    <w:rsid w:val="00374564"/>
    <w:rsid w:val="00432D5A"/>
    <w:rsid w:val="007B7E3D"/>
    <w:rsid w:val="00932840"/>
    <w:rsid w:val="00A25B40"/>
    <w:rsid w:val="00B418B2"/>
    <w:rsid w:val="00B854BE"/>
    <w:rsid w:val="00BD2914"/>
    <w:rsid w:val="00BD559A"/>
    <w:rsid w:val="00CE4147"/>
    <w:rsid w:val="00CF2DE6"/>
    <w:rsid w:val="00D0014D"/>
    <w:rsid w:val="00D207FB"/>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12</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20222</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3</cp:revision>
  <cp:lastPrinted>2019-03-29T10:15:00Z</cp:lastPrinted>
  <dcterms:created xsi:type="dcterms:W3CDTF">2022-06-24T08:01:00Z</dcterms:created>
  <dcterms:modified xsi:type="dcterms:W3CDTF">2022-06-24T08:07:00Z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